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B8F" w:rsidRPr="005B41E2" w:rsidRDefault="00EC6B8F" w:rsidP="00EC6B8F">
      <w:pPr>
        <w:spacing w:after="0" w:line="240" w:lineRule="auto"/>
        <w:ind w:firstLine="708"/>
        <w:rPr>
          <w:b/>
          <w:sz w:val="32"/>
          <w:szCs w:val="32"/>
        </w:rPr>
      </w:pPr>
      <w:r w:rsidRPr="005B41E2">
        <w:rPr>
          <w:b/>
          <w:sz w:val="32"/>
          <w:szCs w:val="32"/>
        </w:rPr>
        <w:t>Мини-питомник школьного лесничества «Лесной кордон»</w:t>
      </w:r>
    </w:p>
    <w:p w:rsidR="00EC6B8F" w:rsidRDefault="00EC6B8F" w:rsidP="00EC6B8F">
      <w:pPr>
        <w:spacing w:after="0" w:line="240" w:lineRule="auto"/>
        <w:ind w:firstLine="708"/>
        <w:rPr>
          <w:sz w:val="28"/>
          <w:szCs w:val="28"/>
        </w:rPr>
      </w:pPr>
      <w:r w:rsidRPr="009E3252">
        <w:rPr>
          <w:sz w:val="28"/>
          <w:szCs w:val="28"/>
        </w:rPr>
        <w:t xml:space="preserve">Мини-питомник школьного лесничества «Лесной кордон» заложен осенью 2016 года. В ассортимент древесно-кустарниковых пород мини-питомника есть сосна, </w:t>
      </w:r>
      <w:proofErr w:type="spellStart"/>
      <w:r w:rsidRPr="009E3252">
        <w:rPr>
          <w:sz w:val="28"/>
          <w:szCs w:val="28"/>
        </w:rPr>
        <w:t>бёрёза</w:t>
      </w:r>
      <w:proofErr w:type="spellEnd"/>
      <w:r w:rsidRPr="009E3252">
        <w:rPr>
          <w:sz w:val="28"/>
          <w:szCs w:val="28"/>
        </w:rPr>
        <w:t xml:space="preserve">, рябина, клён, ель. </w:t>
      </w:r>
    </w:p>
    <w:p w:rsidR="00EC6B8F" w:rsidRDefault="00EC6B8F" w:rsidP="00EC6B8F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2017 году культуры древесно-кустарниковых пород расширили.</w:t>
      </w:r>
    </w:p>
    <w:p w:rsidR="00EC6B8F" w:rsidRPr="009E3252" w:rsidRDefault="00EC6B8F" w:rsidP="00EC6B8F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2018 году п</w:t>
      </w:r>
      <w:r w:rsidRPr="009E3252">
        <w:rPr>
          <w:sz w:val="28"/>
          <w:szCs w:val="28"/>
        </w:rPr>
        <w:t>ланируется расширение ассортимента посевного и посадочного материала. Так же планируется организация школьного отделения питомника, из которого возможно дальнейшее изъятие посадочного материала для благоустройства школ</w:t>
      </w:r>
      <w:r>
        <w:rPr>
          <w:sz w:val="28"/>
          <w:szCs w:val="28"/>
        </w:rPr>
        <w:t>ы</w:t>
      </w:r>
      <w:r w:rsidRPr="009E3252">
        <w:rPr>
          <w:sz w:val="28"/>
          <w:szCs w:val="28"/>
        </w:rPr>
        <w:t>.</w:t>
      </w:r>
    </w:p>
    <w:p w:rsidR="00EC6B8F" w:rsidRPr="009E3252" w:rsidRDefault="00EC6B8F" w:rsidP="00EC6B8F">
      <w:pPr>
        <w:spacing w:after="0" w:line="240" w:lineRule="auto"/>
        <w:ind w:firstLine="708"/>
        <w:rPr>
          <w:sz w:val="28"/>
          <w:szCs w:val="28"/>
        </w:rPr>
      </w:pPr>
      <w:r w:rsidRPr="009E3252">
        <w:rPr>
          <w:sz w:val="28"/>
          <w:szCs w:val="28"/>
        </w:rPr>
        <w:t xml:space="preserve">При достаточном количестве посадочного материала, планируем, передачу части посадочного материала для школ </w:t>
      </w:r>
      <w:proofErr w:type="spellStart"/>
      <w:r w:rsidRPr="009E3252">
        <w:rPr>
          <w:sz w:val="28"/>
          <w:szCs w:val="28"/>
        </w:rPr>
        <w:t>Зерендинского</w:t>
      </w:r>
      <w:proofErr w:type="spellEnd"/>
      <w:r w:rsidRPr="009E3252">
        <w:rPr>
          <w:sz w:val="28"/>
          <w:szCs w:val="28"/>
        </w:rPr>
        <w:t xml:space="preserve"> района. </w:t>
      </w:r>
    </w:p>
    <w:p w:rsidR="00EC6B8F" w:rsidRDefault="00EC6B8F" w:rsidP="00EC6B8F">
      <w:pPr>
        <w:spacing w:after="0" w:line="240" w:lineRule="auto"/>
        <w:ind w:firstLine="708"/>
        <w:rPr>
          <w:sz w:val="28"/>
          <w:szCs w:val="28"/>
        </w:rPr>
      </w:pPr>
      <w:r w:rsidRPr="009E3252">
        <w:rPr>
          <w:sz w:val="28"/>
          <w:szCs w:val="28"/>
        </w:rPr>
        <w:t>Необходимо внедрение контейнеризации в школьном отделении питомника, для увеличения сроков посадки.</w:t>
      </w:r>
    </w:p>
    <w:p w:rsidR="00EC6B8F" w:rsidRPr="005B41E2" w:rsidRDefault="00EC6B8F" w:rsidP="00EC6B8F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5B41E2">
        <w:rPr>
          <w:rFonts w:ascii="Verdana" w:eastAsia="Times New Roman" w:hAnsi="Verdana" w:cs="Times New Roman"/>
          <w:color w:val="000000"/>
          <w:sz w:val="24"/>
          <w:szCs w:val="24"/>
        </w:rPr>
        <w:t>Сколько здесь везде простора:</w:t>
      </w:r>
      <w:r w:rsidRPr="005B41E2">
        <w:rPr>
          <w:rFonts w:ascii="Verdana" w:eastAsia="Times New Roman" w:hAnsi="Verdana" w:cs="Times New Roman"/>
          <w:color w:val="000000"/>
          <w:sz w:val="24"/>
          <w:szCs w:val="24"/>
        </w:rPr>
        <w:br/>
        <w:t>Сосны, тополя растут,</w:t>
      </w:r>
      <w:r w:rsidRPr="005B41E2">
        <w:rPr>
          <w:rFonts w:ascii="Verdana" w:eastAsia="Times New Roman" w:hAnsi="Verdana" w:cs="Times New Roman"/>
          <w:color w:val="000000"/>
          <w:sz w:val="24"/>
          <w:szCs w:val="24"/>
        </w:rPr>
        <w:br/>
        <w:t>Здесь цветов ковры-узоры</w:t>
      </w:r>
      <w:r w:rsidRPr="005B41E2">
        <w:rPr>
          <w:rFonts w:ascii="Verdana" w:eastAsia="Times New Roman" w:hAnsi="Verdana" w:cs="Times New Roman"/>
          <w:color w:val="000000"/>
          <w:sz w:val="24"/>
          <w:szCs w:val="24"/>
        </w:rPr>
        <w:br/>
        <w:t>На земле под небом ткут.</w:t>
      </w:r>
      <w:r w:rsidRPr="005B41E2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Сколько здесь </w:t>
      </w:r>
      <w:proofErr w:type="spellStart"/>
      <w:r w:rsidRPr="005B41E2">
        <w:rPr>
          <w:rFonts w:ascii="Verdana" w:eastAsia="Times New Roman" w:hAnsi="Verdana" w:cs="Times New Roman"/>
          <w:color w:val="000000"/>
          <w:sz w:val="24"/>
          <w:szCs w:val="24"/>
        </w:rPr>
        <w:t>березок</w:t>
      </w:r>
      <w:proofErr w:type="spellEnd"/>
      <w:r w:rsidRPr="005B41E2">
        <w:rPr>
          <w:rFonts w:ascii="Verdana" w:eastAsia="Times New Roman" w:hAnsi="Verdana" w:cs="Times New Roman"/>
          <w:color w:val="000000"/>
          <w:sz w:val="24"/>
          <w:szCs w:val="24"/>
        </w:rPr>
        <w:t xml:space="preserve"> белых,</w:t>
      </w:r>
      <w:r w:rsidRPr="005B41E2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Лип, </w:t>
      </w:r>
      <w:proofErr w:type="spellStart"/>
      <w:r w:rsidRPr="005B41E2">
        <w:rPr>
          <w:rFonts w:ascii="Verdana" w:eastAsia="Times New Roman" w:hAnsi="Verdana" w:cs="Times New Roman"/>
          <w:color w:val="000000"/>
          <w:sz w:val="24"/>
          <w:szCs w:val="24"/>
        </w:rPr>
        <w:t>черемух</w:t>
      </w:r>
      <w:proofErr w:type="spellEnd"/>
      <w:r w:rsidRPr="005B41E2">
        <w:rPr>
          <w:rFonts w:ascii="Verdana" w:eastAsia="Times New Roman" w:hAnsi="Verdana" w:cs="Times New Roman"/>
          <w:color w:val="000000"/>
          <w:sz w:val="24"/>
          <w:szCs w:val="24"/>
        </w:rPr>
        <w:t xml:space="preserve"> и рябин,</w:t>
      </w:r>
      <w:r w:rsidRPr="005B41E2">
        <w:rPr>
          <w:rFonts w:ascii="Verdana" w:eastAsia="Times New Roman" w:hAnsi="Verdana" w:cs="Times New Roman"/>
          <w:color w:val="000000"/>
          <w:sz w:val="24"/>
          <w:szCs w:val="24"/>
        </w:rPr>
        <w:br/>
        <w:t>Иволг нежные напевы</w:t>
      </w:r>
      <w:r w:rsidRPr="005B41E2">
        <w:rPr>
          <w:rFonts w:ascii="Verdana" w:eastAsia="Times New Roman" w:hAnsi="Verdana" w:cs="Times New Roman"/>
          <w:color w:val="000000"/>
          <w:sz w:val="24"/>
          <w:szCs w:val="24"/>
        </w:rPr>
        <w:br/>
        <w:t>И  вокруг букет калин.</w:t>
      </w:r>
      <w:r w:rsidRPr="005B41E2">
        <w:rPr>
          <w:rFonts w:ascii="Verdana" w:eastAsia="Times New Roman" w:hAnsi="Verdana" w:cs="Times New Roman"/>
          <w:color w:val="000000"/>
          <w:sz w:val="24"/>
          <w:szCs w:val="24"/>
        </w:rPr>
        <w:br/>
        <w:t>Вот – жемчужина степная,</w:t>
      </w:r>
      <w:r w:rsidRPr="005B41E2">
        <w:rPr>
          <w:rFonts w:ascii="Verdana" w:eastAsia="Times New Roman" w:hAnsi="Verdana" w:cs="Times New Roman"/>
          <w:color w:val="000000"/>
          <w:sz w:val="24"/>
          <w:szCs w:val="24"/>
        </w:rPr>
        <w:br/>
        <w:t>Детства колыбель моя!..</w:t>
      </w:r>
      <w:r w:rsidRPr="005B41E2">
        <w:rPr>
          <w:rFonts w:ascii="Verdana" w:eastAsia="Times New Roman" w:hAnsi="Verdana" w:cs="Times New Roman"/>
          <w:color w:val="000000"/>
          <w:sz w:val="24"/>
          <w:szCs w:val="24"/>
        </w:rPr>
        <w:br/>
        <w:t>Ветви говорят, качаясь,</w:t>
      </w:r>
      <w:r w:rsidRPr="005B41E2">
        <w:rPr>
          <w:rFonts w:ascii="Verdana" w:eastAsia="Times New Roman" w:hAnsi="Verdana" w:cs="Times New Roman"/>
          <w:color w:val="000000"/>
          <w:sz w:val="24"/>
          <w:szCs w:val="24"/>
        </w:rPr>
        <w:br/>
        <w:t>Расплывается заря…</w:t>
      </w:r>
      <w:r w:rsidRPr="005B41E2">
        <w:rPr>
          <w:rFonts w:ascii="Verdana" w:eastAsia="Times New Roman" w:hAnsi="Verdana" w:cs="Times New Roman"/>
          <w:color w:val="000000"/>
          <w:sz w:val="24"/>
          <w:szCs w:val="24"/>
        </w:rPr>
        <w:br/>
        <w:t>Сколько красок, сколько лета!!!</w:t>
      </w:r>
      <w:r w:rsidRPr="005B41E2">
        <w:rPr>
          <w:rFonts w:ascii="Verdana" w:eastAsia="Times New Roman" w:hAnsi="Verdana" w:cs="Times New Roman"/>
          <w:color w:val="000000"/>
          <w:sz w:val="24"/>
          <w:szCs w:val="24"/>
        </w:rPr>
        <w:br/>
        <w:t>И гудит о чем-то шмель.</w:t>
      </w:r>
      <w:r w:rsidRPr="005B41E2">
        <w:rPr>
          <w:rFonts w:ascii="Verdana" w:eastAsia="Times New Roman" w:hAnsi="Verdana" w:cs="Times New Roman"/>
          <w:color w:val="000000"/>
          <w:sz w:val="24"/>
          <w:szCs w:val="24"/>
        </w:rPr>
        <w:br/>
        <w:t>И летит, летит планета,</w:t>
      </w:r>
      <w:r w:rsidRPr="005B41E2">
        <w:rPr>
          <w:rFonts w:ascii="Verdana" w:eastAsia="Times New Roman" w:hAnsi="Verdana" w:cs="Times New Roman"/>
          <w:color w:val="000000"/>
          <w:sz w:val="24"/>
          <w:szCs w:val="24"/>
        </w:rPr>
        <w:br/>
        <w:t>Распахнув мне счастья дверь.</w:t>
      </w:r>
      <w:r w:rsidRPr="005B41E2">
        <w:rPr>
          <w:rFonts w:ascii="Verdana" w:eastAsia="Times New Roman" w:hAnsi="Verdana" w:cs="Times New Roman"/>
          <w:color w:val="000000"/>
          <w:sz w:val="24"/>
          <w:szCs w:val="24"/>
        </w:rPr>
        <w:br/>
        <w:t>Я пройду по травам в росах,</w:t>
      </w:r>
      <w:r w:rsidRPr="005B41E2">
        <w:rPr>
          <w:rFonts w:ascii="Verdana" w:eastAsia="Times New Roman" w:hAnsi="Verdana" w:cs="Times New Roman"/>
          <w:color w:val="000000"/>
          <w:sz w:val="24"/>
          <w:szCs w:val="24"/>
        </w:rPr>
        <w:br/>
        <w:t>Прикоснусь к рассветам,</w:t>
      </w:r>
      <w:r w:rsidRPr="005B41E2">
        <w:rPr>
          <w:rFonts w:ascii="Verdana" w:eastAsia="Times New Roman" w:hAnsi="Verdana" w:cs="Times New Roman"/>
          <w:color w:val="000000"/>
          <w:sz w:val="24"/>
          <w:szCs w:val="24"/>
        </w:rPr>
        <w:br/>
        <w:t>А пшеничные покосы,</w:t>
      </w:r>
      <w:r w:rsidRPr="005B41E2">
        <w:rPr>
          <w:rFonts w:ascii="Verdana" w:eastAsia="Times New Roman" w:hAnsi="Verdana" w:cs="Times New Roman"/>
          <w:color w:val="000000"/>
          <w:sz w:val="24"/>
          <w:szCs w:val="24"/>
        </w:rPr>
        <w:br/>
        <w:t>Как Земли браслеты.</w:t>
      </w:r>
      <w:r w:rsidRPr="005B41E2">
        <w:rPr>
          <w:rFonts w:ascii="Verdana" w:eastAsia="Times New Roman" w:hAnsi="Verdana" w:cs="Times New Roman"/>
          <w:color w:val="000000"/>
          <w:sz w:val="24"/>
          <w:szCs w:val="24"/>
        </w:rPr>
        <w:br/>
        <w:t>Посмотри, ведь он безбрежный…</w:t>
      </w:r>
      <w:r w:rsidRPr="005B41E2">
        <w:rPr>
          <w:rFonts w:ascii="Verdana" w:eastAsia="Times New Roman" w:hAnsi="Verdana" w:cs="Times New Roman"/>
          <w:color w:val="000000"/>
          <w:sz w:val="24"/>
          <w:szCs w:val="24"/>
        </w:rPr>
        <w:br/>
        <w:t>Мир живой открыл нам глаз!..</w:t>
      </w:r>
      <w:r w:rsidRPr="005B41E2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Он такой, </w:t>
      </w:r>
      <w:proofErr w:type="spellStart"/>
      <w:r w:rsidRPr="005B41E2">
        <w:rPr>
          <w:rFonts w:ascii="Verdana" w:eastAsia="Times New Roman" w:hAnsi="Verdana" w:cs="Times New Roman"/>
          <w:color w:val="000000"/>
          <w:sz w:val="24"/>
          <w:szCs w:val="24"/>
        </w:rPr>
        <w:t>игривонежный</w:t>
      </w:r>
      <w:proofErr w:type="spellEnd"/>
      <w:r w:rsidRPr="005B41E2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r w:rsidRPr="005B41E2">
        <w:rPr>
          <w:rFonts w:ascii="Verdana" w:eastAsia="Times New Roman" w:hAnsi="Verdana" w:cs="Times New Roman"/>
          <w:color w:val="000000"/>
          <w:sz w:val="24"/>
          <w:szCs w:val="24"/>
        </w:rPr>
        <w:br/>
        <w:t>Принимает радо нас.</w:t>
      </w:r>
      <w:r w:rsidRPr="005B41E2">
        <w:rPr>
          <w:rFonts w:ascii="Verdana" w:eastAsia="Times New Roman" w:hAnsi="Verdana" w:cs="Times New Roman"/>
          <w:color w:val="000000"/>
          <w:sz w:val="24"/>
          <w:szCs w:val="24"/>
        </w:rPr>
        <w:br/>
        <w:t>В нем живу, люблю, мечтаю,</w:t>
      </w:r>
      <w:r w:rsidRPr="005B41E2">
        <w:rPr>
          <w:rFonts w:ascii="Verdana" w:eastAsia="Times New Roman" w:hAnsi="Verdana" w:cs="Times New Roman"/>
          <w:color w:val="000000"/>
          <w:sz w:val="24"/>
          <w:szCs w:val="24"/>
        </w:rPr>
        <w:br/>
        <w:t>Лучший цвет я ворошу…</w:t>
      </w:r>
      <w:r w:rsidRPr="005B41E2">
        <w:rPr>
          <w:rFonts w:ascii="Verdana" w:eastAsia="Times New Roman" w:hAnsi="Verdana" w:cs="Times New Roman"/>
          <w:color w:val="000000"/>
          <w:sz w:val="24"/>
          <w:szCs w:val="24"/>
        </w:rPr>
        <w:br/>
        <w:t>Звезды в тишине мерцают…</w:t>
      </w:r>
      <w:r w:rsidRPr="005B41E2">
        <w:rPr>
          <w:rFonts w:ascii="Verdana" w:eastAsia="Times New Roman" w:hAnsi="Verdana" w:cs="Times New Roman"/>
          <w:color w:val="000000"/>
          <w:sz w:val="24"/>
          <w:szCs w:val="24"/>
        </w:rPr>
        <w:br/>
        <w:t>Как же этим дорожу!..</w:t>
      </w:r>
      <w:r w:rsidRPr="005B41E2">
        <w:rPr>
          <w:rFonts w:ascii="Verdana" w:eastAsia="Times New Roman" w:hAnsi="Verdana" w:cs="Times New Roman"/>
          <w:color w:val="000000"/>
          <w:sz w:val="24"/>
          <w:szCs w:val="24"/>
        </w:rPr>
        <w:br/>
      </w:r>
    </w:p>
    <w:p w:rsidR="00EC6B8F" w:rsidRPr="005B41E2" w:rsidRDefault="00EC6B8F" w:rsidP="00EC6B8F">
      <w:pPr>
        <w:rPr>
          <w:sz w:val="24"/>
          <w:szCs w:val="24"/>
        </w:rPr>
      </w:pPr>
      <w:bookmarkStart w:id="0" w:name="_GoBack"/>
      <w:bookmarkEnd w:id="0"/>
    </w:p>
    <w:p w:rsidR="009C3654" w:rsidRPr="00693373" w:rsidRDefault="009C3654" w:rsidP="00693373"/>
    <w:sectPr w:rsidR="009C3654" w:rsidRPr="00693373" w:rsidSect="005B41E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E9"/>
    <w:rsid w:val="00001075"/>
    <w:rsid w:val="006843CF"/>
    <w:rsid w:val="00693373"/>
    <w:rsid w:val="009C3654"/>
    <w:rsid w:val="00AE1EE9"/>
    <w:rsid w:val="00EC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BF5FF-7456-4D08-B5D7-E3FDB010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3C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2018-02-08T13:11:00Z</dcterms:created>
  <dcterms:modified xsi:type="dcterms:W3CDTF">2018-02-08T14:00:00Z</dcterms:modified>
</cp:coreProperties>
</file>