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79" w:rsidRPr="00D67CC3" w:rsidRDefault="00475B79" w:rsidP="00475B79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Пропаганда</w:t>
      </w:r>
      <w:r w:rsidRPr="00D67CC3">
        <w:rPr>
          <w:rFonts w:ascii="Times New Roman" w:hAnsi="Times New Roman"/>
          <w:b/>
          <w:color w:val="333333"/>
          <w:sz w:val="24"/>
          <w:szCs w:val="24"/>
        </w:rPr>
        <w:t xml:space="preserve"> здорового образа жизни в школе.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Здоровье подрастающего поколения является важным показателем состояния человеческого потенциала страны, осно</w:t>
      </w:r>
      <w:r>
        <w:rPr>
          <w:rFonts w:ascii="Times New Roman" w:hAnsi="Times New Roman"/>
          <w:color w:val="333333"/>
          <w:sz w:val="24"/>
          <w:szCs w:val="24"/>
        </w:rPr>
        <w:t>вой её движения к возрождению</w:t>
      </w:r>
      <w:r w:rsidRPr="00D67CC3">
        <w:rPr>
          <w:rFonts w:ascii="Times New Roman" w:hAnsi="Times New Roman"/>
          <w:color w:val="333333"/>
          <w:sz w:val="24"/>
          <w:szCs w:val="24"/>
        </w:rPr>
        <w:t>. Проявившаяся в последние годы тенденция ухудшения здоровья детей, обусловленная рядом неблагоприятных социальных и природных факторов, выражается в увеличении физических и психических расстройств на фоне снижения репродуктивной способности населения. Главным фактором риска для здоровья детей школьного возраста, как показали исследования, стало образование с его учебными перегрузками, психическим пе</w:t>
      </w:r>
      <w:r>
        <w:rPr>
          <w:rFonts w:ascii="Times New Roman" w:hAnsi="Times New Roman"/>
          <w:color w:val="333333"/>
          <w:sz w:val="24"/>
          <w:szCs w:val="24"/>
        </w:rPr>
        <w:t>ренапряжением и гиподинамией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67CC3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В настоящее время в правительственных докум</w:t>
      </w:r>
      <w:r>
        <w:rPr>
          <w:rFonts w:ascii="Times New Roman" w:hAnsi="Times New Roman"/>
          <w:color w:val="333333"/>
          <w:sz w:val="24"/>
          <w:szCs w:val="24"/>
        </w:rPr>
        <w:t xml:space="preserve">ентах Республики Казахстан </w:t>
      </w:r>
      <w:r w:rsidRPr="00D67CC3">
        <w:rPr>
          <w:rFonts w:ascii="Times New Roman" w:hAnsi="Times New Roman"/>
          <w:color w:val="333333"/>
          <w:sz w:val="24"/>
          <w:szCs w:val="24"/>
        </w:rPr>
        <w:t xml:space="preserve"> остро стоит вопрос о состоянии физического, психического, нравственного, эмоционального, духовного, умственного и интеллектуального здоровья подрастающего поколения.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 xml:space="preserve">Ухудшение соматического и психического здоровья детей и подростков, резкое возрастание случаев </w:t>
      </w:r>
      <w:proofErr w:type="spellStart"/>
      <w:r w:rsidRPr="00D67CC3">
        <w:rPr>
          <w:rFonts w:ascii="Times New Roman" w:hAnsi="Times New Roman"/>
          <w:color w:val="333333"/>
          <w:sz w:val="24"/>
          <w:szCs w:val="24"/>
        </w:rPr>
        <w:t>девиантного</w:t>
      </w:r>
      <w:proofErr w:type="spellEnd"/>
      <w:r w:rsidRPr="00D67CC3">
        <w:rPr>
          <w:rFonts w:ascii="Times New Roman" w:hAnsi="Times New Roman"/>
          <w:color w:val="333333"/>
          <w:sz w:val="24"/>
          <w:szCs w:val="24"/>
        </w:rPr>
        <w:t xml:space="preserve"> поведения среди них - это проблемы не столько медицинские, сколько социальные и педагогические.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Актуальность проблемы сохранения и укрепления здоровья подрастающего поколения привела нас к пониманию того, что необходимо разработать модель деятельности учащегося в формировании здорового образа жизни, а также модель деятельности врачебно-педагогического персонала школы как главного организатора здорового образа жизни учащихся общеобразовательной школы, что и является основной целью исследования на данном этапе.</w:t>
      </w:r>
    </w:p>
    <w:p w:rsidR="00475B79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Анализ психолого-педагогической и с</w:t>
      </w:r>
      <w:r>
        <w:rPr>
          <w:rFonts w:ascii="Times New Roman" w:hAnsi="Times New Roman"/>
          <w:color w:val="333333"/>
          <w:sz w:val="24"/>
          <w:szCs w:val="24"/>
        </w:rPr>
        <w:t>пециальной литературы привел меня</w:t>
      </w:r>
      <w:r w:rsidRPr="00D67CC3">
        <w:rPr>
          <w:rFonts w:ascii="Times New Roman" w:hAnsi="Times New Roman"/>
          <w:color w:val="333333"/>
          <w:sz w:val="24"/>
          <w:szCs w:val="24"/>
        </w:rPr>
        <w:t xml:space="preserve"> к пониманию того, что здоровый образ жизни объединяет все, что способствуют выполнению человеком профессиональных, общественных, бытовых функций в оптимальных для здоровья условиях и выражает ориентированность деятельности личности в направлении формирования, сохранения и укрепления как индивидуального, так и общественного здоровья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В связи с этим под здоровым образом жизни можно понимать типичные формы и способы повседневной жизнедеятельности человека,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 независимо от политических, экономических и социаль</w:t>
      </w:r>
      <w:r>
        <w:rPr>
          <w:rFonts w:ascii="Times New Roman" w:hAnsi="Times New Roman"/>
          <w:color w:val="333333"/>
          <w:sz w:val="24"/>
          <w:szCs w:val="24"/>
        </w:rPr>
        <w:t>но- психологических ситуаций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67CC3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Pr="00D67CC3">
        <w:rPr>
          <w:rFonts w:ascii="Times New Roman" w:hAnsi="Times New Roman"/>
          <w:color w:val="333333"/>
          <w:sz w:val="24"/>
          <w:szCs w:val="24"/>
        </w:rPr>
        <w:t xml:space="preserve"> Здоровый образ жизни - это грань, форма образа жизни, отражающая деятельность, направленную на формирование, укреплен</w:t>
      </w:r>
      <w:r>
        <w:rPr>
          <w:rFonts w:ascii="Times New Roman" w:hAnsi="Times New Roman"/>
          <w:color w:val="333333"/>
          <w:sz w:val="24"/>
          <w:szCs w:val="24"/>
        </w:rPr>
        <w:t xml:space="preserve">ие и развитие здоровья людей </w:t>
      </w:r>
      <w:r w:rsidRPr="00D67CC3">
        <w:rPr>
          <w:rFonts w:ascii="Times New Roman" w:hAnsi="Times New Roman"/>
          <w:color w:val="333333"/>
          <w:sz w:val="24"/>
          <w:szCs w:val="24"/>
        </w:rPr>
        <w:t>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Здоровый образ жизни школьников – подростков во многом определяется воздействием микросреды. Это предполагает рассмотрение, учет воспитательного потенциала ее составляющих, как формальных, так и не формальных, а также координацию их действий. При этом, школа как ведущий общественный институт воспитания подрастающего поколения, учитывая воспитательные возможности всех составляющих микросреды школьника, организует их совместную работу по формированию и развитию личности ребенка, его интеллекта и здорового образа жизни.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 xml:space="preserve">К сожалению, в иерархии потребностей, удовлетворение которых лежит в основе человеческого поведения, здоровье находится далеко не на переднем плане, а по сути своей оно должно стоять на первом месте, т.е. должно стать первейшей потребностью. </w:t>
      </w:r>
      <w:proofErr w:type="gramStart"/>
      <w:r w:rsidRPr="00D67CC3">
        <w:rPr>
          <w:rFonts w:ascii="Times New Roman" w:hAnsi="Times New Roman"/>
          <w:color w:val="333333"/>
          <w:sz w:val="24"/>
          <w:szCs w:val="24"/>
        </w:rPr>
        <w:t>Особенно это касается молодых людей, которые пока еще здоровы, о здоровье не думают (нет потребности в его сохранении и укреплении) и лишь потом, растратив его, начинают ощущать выраженную потребность в нем. Отсюда понятно, насколько важно, начиная с самого раннего детства, воспитывать у детей активное отношение к собственному здоровью, понимание того, что здоровье - самая величайшая ценность, дарованная человеку ПРИРОДОЙ.</w:t>
      </w:r>
      <w:proofErr w:type="gramEnd"/>
      <w:r w:rsidRPr="00D67CC3">
        <w:rPr>
          <w:rFonts w:ascii="Times New Roman" w:hAnsi="Times New Roman"/>
          <w:color w:val="333333"/>
          <w:sz w:val="24"/>
          <w:szCs w:val="24"/>
        </w:rPr>
        <w:t xml:space="preserve"> Изложенное позволяет сделать вывод о том, что “знания” людей о здоровом образе жизни не являются их убеждениями, что нет мотивации к заботе о собственном здоровье.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Зайц</w:t>
      </w:r>
      <w:r>
        <w:rPr>
          <w:rFonts w:ascii="Times New Roman" w:hAnsi="Times New Roman"/>
          <w:color w:val="333333"/>
          <w:sz w:val="24"/>
          <w:szCs w:val="24"/>
        </w:rPr>
        <w:t xml:space="preserve">ев Г.К. в своем исследовании </w:t>
      </w:r>
      <w:r w:rsidRPr="00D67CC3">
        <w:rPr>
          <w:rFonts w:ascii="Times New Roman" w:hAnsi="Times New Roman"/>
          <w:color w:val="333333"/>
          <w:sz w:val="24"/>
          <w:szCs w:val="24"/>
        </w:rPr>
        <w:t>отмечает, что именно школа должна способствовать воспитанию у детей привычек, а затем потребностей к здоровому образу жизни, формированию навыков принятия самостоятельных решений в отношении поддержания и укрепления своего здоровья.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Какие же знания и практические умения должен получить школьник по сохранению своего здоровья? Какова должна быть мотивация школьника на здоровый образ жизни?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Торыбаева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Ж.З. </w:t>
      </w:r>
      <w:r w:rsidRPr="00D67CC3">
        <w:rPr>
          <w:rFonts w:ascii="Times New Roman" w:hAnsi="Times New Roman"/>
          <w:color w:val="333333"/>
          <w:sz w:val="24"/>
          <w:szCs w:val="24"/>
        </w:rPr>
        <w:t xml:space="preserve"> в своем исследовании предлагает структуру здорового образа жизни школьников. Предложенная ей структура отражает мотивационный, содержательный и процессуальный компонент деятельности, и включает в себя следующие критерии и показатели: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наличие у школьников потребности в здоровом образе жизни (отношение к здоровому образу жизни в целом, его отдельным аспектам; стремление к сохранению и укреплению здоровья, ведению здорового образа жизни);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lastRenderedPageBreak/>
        <w:t>- наличие знаний о здоровом образе жизни, его аспектах (знание сущности здорового образа жизни, его составляющих, принципов организации; знание аспектов здоровья, здорового образа жизни; знание народного опыта способов сохранения и укрепления здоровья);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умения и навыки здорового образа жизни, реализуемые в деятельности (умение извлекать знания из различных источников и применение их; умение разработать режим дня с учетом норм суточной двигательной активности; понимание своих чувств и умение выражать их; умения и навыки общения с близкими, друзьями, др.; осознание своего «Я» и умение его выражать;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умение планирования и корректирования повседневной жизнедеятельности, с учетом составляющих здорового образа жизни; умение контролировать себя, свое поведение; проявление здорового образа жизни в жизнедеятельности и поведении; соблюдение принципов здорового образа жизни в деятельности и поведении; пропаганда здорового образа жизни среди окружающих).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Мы нисколько не умоляем достоинства данной структуры здорового образа жизни школьников-подростков, однако, многолетнее изучение данного вопроса и собственный практический опыт позволил нам спроектировать модель учащегося школы в формировании здорового образа жизни, который мы предложили практическим работникам. Эта модель позволила систематизировать деятельность учащихся в формирова</w:t>
      </w:r>
      <w:r>
        <w:rPr>
          <w:rFonts w:ascii="Times New Roman" w:hAnsi="Times New Roman"/>
          <w:color w:val="333333"/>
          <w:sz w:val="24"/>
          <w:szCs w:val="24"/>
        </w:rPr>
        <w:t>нии здорового образа жизни.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 xml:space="preserve">В организации здорового образа жизни учащихся большое значение имеет деятельность не только самих учащихся в укреплении здоровья, но и деятельность врачебно – педагогического персонала школы </w:t>
      </w:r>
      <w:proofErr w:type="gramStart"/>
      <w:r w:rsidRPr="00D67CC3">
        <w:rPr>
          <w:rFonts w:ascii="Times New Roman" w:hAnsi="Times New Roman"/>
          <w:color w:val="333333"/>
          <w:sz w:val="24"/>
          <w:szCs w:val="24"/>
        </w:rPr>
        <w:t xml:space="preserve">( </w:t>
      </w:r>
      <w:proofErr w:type="gramEnd"/>
      <w:r w:rsidRPr="00D67CC3">
        <w:rPr>
          <w:rFonts w:ascii="Times New Roman" w:hAnsi="Times New Roman"/>
          <w:color w:val="333333"/>
          <w:sz w:val="24"/>
          <w:szCs w:val="24"/>
        </w:rPr>
        <w:t>медика, учителя физической культуры, педагога- предметника, психолога). В связи с этим мы предлагаем, разработанную нами комплексную модель деятельности врачебно – педагогического персонала в формировании здорового</w:t>
      </w:r>
      <w:r>
        <w:rPr>
          <w:rFonts w:ascii="Times New Roman" w:hAnsi="Times New Roman"/>
          <w:color w:val="333333"/>
          <w:sz w:val="24"/>
          <w:szCs w:val="24"/>
        </w:rPr>
        <w:t xml:space="preserve"> образа жизни учащихся.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Таким образом, школа обладает большими потенциальными возможностями формирования основ здорового образа жизни, его аспектов.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D67CC3">
        <w:rPr>
          <w:rFonts w:ascii="Times New Roman" w:hAnsi="Times New Roman"/>
          <w:color w:val="333333"/>
          <w:sz w:val="24"/>
          <w:szCs w:val="24"/>
        </w:rPr>
        <w:t>Исходя из теоретических положений мы считаем</w:t>
      </w:r>
      <w:proofErr w:type="gramEnd"/>
      <w:r w:rsidRPr="00D67CC3">
        <w:rPr>
          <w:rFonts w:ascii="Times New Roman" w:hAnsi="Times New Roman"/>
          <w:color w:val="333333"/>
          <w:sz w:val="24"/>
          <w:szCs w:val="24"/>
        </w:rPr>
        <w:t>, что эффективность сохранения и укрепления здоровья подрастающего поколения может зависеть от следующих педагогических условий: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осознание социальной значимости учащимися здорового образа жизни;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ценностное отношение к своему здоровью;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потребность в здоровом образе жизни;</w:t>
      </w:r>
    </w:p>
    <w:p w:rsidR="00475B79" w:rsidRPr="00D67CC3" w:rsidRDefault="00475B79" w:rsidP="00475B79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D67CC3">
        <w:rPr>
          <w:rFonts w:ascii="Times New Roman" w:hAnsi="Times New Roman"/>
          <w:color w:val="333333"/>
          <w:sz w:val="24"/>
          <w:szCs w:val="24"/>
        </w:rPr>
        <w:t>- осмысление врачебно-педагогическим персоналом школы значимости здорового образа жизни в укреплении здоровья и формирования личности учащихся.</w:t>
      </w:r>
    </w:p>
    <w:p w:rsidR="00475B79" w:rsidRPr="00D67CC3" w:rsidRDefault="00475B79" w:rsidP="00475B79">
      <w:pPr>
        <w:pStyle w:val="a3"/>
        <w:rPr>
          <w:rFonts w:ascii="Times New Roman" w:hAnsi="Times New Roman"/>
          <w:sz w:val="24"/>
          <w:szCs w:val="24"/>
        </w:rPr>
      </w:pPr>
    </w:p>
    <w:p w:rsidR="00475B79" w:rsidRPr="00D67CC3" w:rsidRDefault="00475B79" w:rsidP="00475B79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1B4F" w:rsidRDefault="00FB1B4F"/>
    <w:sectPr w:rsidR="00FB1B4F" w:rsidSect="00D67CC3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75B79"/>
    <w:rsid w:val="00475B79"/>
    <w:rsid w:val="00FB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5B7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5974</Characters>
  <Application>Microsoft Office Word</Application>
  <DocSecurity>0</DocSecurity>
  <Lines>49</Lines>
  <Paragraphs>14</Paragraphs>
  <ScaleCrop>false</ScaleCrop>
  <Company>Grizli777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2017-04-29T05:11:00Z</dcterms:created>
  <dcterms:modified xsi:type="dcterms:W3CDTF">2017-04-29T05:11:00Z</dcterms:modified>
</cp:coreProperties>
</file>