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A0" w:rsidRPr="008B7CA0" w:rsidRDefault="008B7CA0" w:rsidP="008B7CA0">
      <w:pPr>
        <w:shd w:val="clear" w:color="auto" w:fill="FFFFFF" w:themeFill="background1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spellStart"/>
      <w:r w:rsidRPr="008B7CA0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Профориентационная</w:t>
      </w:r>
      <w:proofErr w:type="spellEnd"/>
      <w:r w:rsidRPr="008B7CA0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 xml:space="preserve"> беседа-диалог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b/>
          <w:bCs/>
          <w:color w:val="FF6600"/>
          <w:sz w:val="24"/>
          <w:szCs w:val="24"/>
        </w:rPr>
        <w:t>«Как выбрать профессию, или несколько советов выпускникам»</w:t>
      </w:r>
    </w:p>
    <w:p w:rsidR="008B7CA0" w:rsidRPr="008B7CA0" w:rsidRDefault="008B7CA0" w:rsidP="008B7CA0">
      <w:pPr>
        <w:shd w:val="clear" w:color="auto" w:fill="FFFFFF" w:themeFill="background1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</w:rPr>
        <w:drawing>
          <wp:inline distT="0" distB="0" distL="0" distR="0">
            <wp:extent cx="4761865" cy="1837690"/>
            <wp:effectExtent l="19050" t="0" r="635" b="0"/>
            <wp:docPr id="1" name="Рисунок 1" descr="https://fdp.grsu.by/images/images/prof_vy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dp.grsu.by/images/images/prof_vybo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Трудности профессионального самоопределения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20"/>
          <w:szCs w:val="20"/>
        </w:rPr>
        <w:t>Хорошо, когда проблема выбора профессии тревожит, — это означает твою социальную и психологическую зрелость. Хуже, если тебе пока все равно: мама за ручку отведет в юридический факультет (потому что тебе «как бы нравится» профессия юриста), а потом окажется, что ты терпеть не можешь перебирать нудные бумажки и общаться с людьми.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20"/>
          <w:szCs w:val="20"/>
        </w:rPr>
        <w:t>Трудности профессионального самоопределения возникают обычно у двух категорий ребят. Первые пока не нашли в этой жизни ничего интересного. Так сложилось, что учителя не сумели вызвать у них любовь к каким-либо предметам, а таланты пока еще зарыты в землю. Такие ребята могут хорошо учиться, но они ничем не увлекаются, жизнь их довольно скучна или просто монотонна. Вот и не могут определить, чем хотелось бы заниматься — потому что из того, что окружает их в мире, ничто не влечет особенно. Да и из чего выбирать? Как правило, они не знают, кем работает их отец, кто такой ихтиолог — и вообще мало ориентируются в мире профессий.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20"/>
          <w:szCs w:val="20"/>
        </w:rPr>
        <w:t>Вторая категория ребят очень активна и в учебе, и в различных других формах активности. Им интересно все, они посещают одновременно три кружка, пять факультативов и десять спортивных секций. Более того, у них все получается. Как говорится, если человек талантлив — он талантлив во всем. За что ни возьмется этот чудо-личность — во всем добивается успеха. Однако он тоже не может определить, что нравится ему больше, с чем он хотел бы связать свою жизнь.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b/>
          <w:bCs/>
          <w:color w:val="FF6600"/>
          <w:sz w:val="24"/>
          <w:szCs w:val="24"/>
        </w:rPr>
        <w:t>Как же разобраться в себе? 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Психологи утверждают, что при выборе профессии очень важно соответствие между психологическими особенностями человека и соответствующими характеристиками профессии.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Профессия должна быть интересна.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Если тебе нравятся животные, растения, то тебе будет интересно в своей профессиональной деятельности сталкиваться с объектами живой природы. Если ты любишь технику — интерес к ней будет поддерживать тебя в деятельности инженера-конструктора или физика-теоретика.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Любая профессия требует, чтобы у человека присутствовали так называемые «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профессионально важные качества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» — например, для корректора важно внимание, для художника — образное мышление, и т.д. Поэтому, выбирая определенную профессию, важно осознать, есть ли у тебя способности, соответствующие профессионально важным качествам. В ситуации сомнения выбирай ту профессию, где твои способности будут максимально реализованы, деятельность, в которой ты добьешься наибольшего успеха.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Наконец,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тип реализуемой профессиональной деятельности должен совпадать с твоим личностным, характерологическим типом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. Скажем, если ты общителен — тебе больше подойдут профессии, связанные с многочисленными контактами, а если эмоционально неустойчив — не сможешь выполнять рутинные виды деятельности, требующие концентрации в течение длительного времени.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 xml:space="preserve"> Итак, для того, чтобы выбрать профессию, </w:t>
      </w:r>
      <w:proofErr w:type="gramStart"/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необходимо</w:t>
      </w:r>
      <w:proofErr w:type="gramEnd"/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 xml:space="preserve"> прежде всего познать себя. Помочь лучше узнать себя и частично ответить на эти вопросы (полностью ты на них не ответишь никогда) поможет нехитрое упражнение: посмотри на себя глазами другого человека. Конкретного человека, которого ты хорошо знаешь — скажем, друга или соседа по парте, мамы или любимой девушки. Попытайся объяснить свои поступки так, как это сделал бы другой человек — не зная истинных мотивов. Ты 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>поймешь, каким тебя видят другие люди, но, с другой стороны, избавишься от субъективизма, ведь в своем глазу, как известно, не видать и бревна.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Борись, работай над собой, познавай себя. И помни, что психические свойства человека (будь то способности, интересы или черты характера) — исключительно гибкие, изменяющиеся качества. Известно немало случаев, когда человеку, не имеющему способностей к музыке, но страстно желающему ею заниматься, удавалось развить музыкальный слух.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Главное — интерес; запомни: способности формируются в деятельности.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b/>
          <w:bCs/>
          <w:i/>
          <w:iCs/>
          <w:color w:val="333333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p1" style="width:120.25pt;height:163.7pt"/>
        </w:pic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Привыкай работать, трудиться. На одних способностях далеко не уедешь. С другой стороны, интерес — вещь тоже не совсем устойчивая. Множество ребят думают, что любят какой-то учебный предмет, а на самом деле им очень нравится учитель. Кроме того, трудно понять, понравится ли тебе психология или та же экономика — ты ведь в училище не изучал ничего подобного. 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Для того</w:t>
      </w:r>
      <w:proofErr w:type="gramStart"/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,</w:t>
      </w:r>
      <w:proofErr w:type="gramEnd"/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 xml:space="preserve"> чтобы не ошибиться, надо расширять свой кругозор по отношению к миру профессий. Задавай взрослым людям вопросы об их профессиональной деятельности — как правило, люди с удовольствием рассказывают о своей настоящей работе и о студенческих годах. Тогда ты сможешь осознанно решить, интересна ли тебе данная область, или все, что ты знаешь о специальности, на которую подаешь документы, — это ее название.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Итак, разобравшись в своих способностях, интересах и личностных чертах, вы приступаете к выбору уже не профессии — а вуза, колледжа. Выясните, какие специальности и специализации соответствуют интересующему вас виду деятельности. Это не всегда однозначное соответствие (например, чтобы ремонтировать компьютеры, нужно получить специальность «радиоэлектроника»).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Принятие решения должно основываться на многих факторах: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• репутация вуза и конкурс,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• мнение друзей, родителей,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•стоимость обучения и т.д.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Не поленитесь и выпишите на отдельном листочке бумаги плюсы и минусы каждого из вариантов. Проанализируйте данные вместе с друзьями и родственниками. И всегда помните: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окончательный выбор только за вами — выбирая профессию, вы выбираете судьбу.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Факторы выбора профессии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Какие факторы обусловливают выбор человеком той или иной профессии? На практике оказывается, что склонности учитываются в последнюю очередь, а вот мнение родителей оказывает огромное влияние.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Сотрудники регионального центра тестирования и профессиональной ориентации молодежи и психологической поддержки населения предлагают поразмыслить над следующими факторами выбора  профессии (по Е.А. Климову):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1. 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Позиция старших членов семьи.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Есть старшие, которые несут прямую ответственность за то, как складывается твоя жизнь. Эта забота распространяется и на вопрос о твоей будущей профессии.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2. 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Позиция товарищей, подруг.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Дружеские связи в твоем возрасте уже очень крепки и могут сильно влиять на выбор профессии. Можно дать лишь общий совет: правильным будет решение, которое соответствует твоим интересам и совпадает с интересами общества, в котором ты живешь.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>3. 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Позиция учителей, школьных педагогов (классного руководителя).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 xml:space="preserve"> Наблюдая за поведением, учебной и </w:t>
      </w:r>
      <w:proofErr w:type="gramStart"/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вне</w:t>
      </w:r>
      <w:proofErr w:type="gramEnd"/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 xml:space="preserve"> </w:t>
      </w:r>
      <w:proofErr w:type="gramStart"/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учебной</w:t>
      </w:r>
      <w:proofErr w:type="gramEnd"/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 xml:space="preserve"> активностью учащихся, опытный педагог знает много такого о тебе, что скрыто от непрофессиональных глаз и даже от тебя.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4. 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Личные профессиональные планы.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Под планом в данном случае подразумеваются твои представления об этапах освоения профессии.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5. 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Способности.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О своеобразии своих способностей надо судить не только по успехам в учебе, но и по достижениям в самых разнообразных видах деятельности.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6. 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Уровень притязаний на общественное признание.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Планируя свой трудовой путь, очень важно позаботиться о реалистичности своих притязаний.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7. 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Информированность.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Важно позаботиться о том, чтобы приобретаемые тобой сведения о той или иной профессии не оказались искаженными, неполными, односторонними.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8. 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Склонности.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Склонности проявляются в любимых занятиях, на которые тратится большая часть свободного времени. Это — интересы, подкрепленные определенными способностями.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Девять шагов к взвешенному решению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Предлагаем каждому выпускнику сделать следующие шаги к взвешенному принятию решения перед выбором будущей профессии: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1. 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Изучите особенности рынка труда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в вашем регионе. Какие специальности, по мнению специалистов, ваших друзей и родителей, наиболее высокооплачиваемые и востребованные в вашем регионе. Поразмышляйте, всегда ли мнения взрослых или ваших друзей совпадают с вашим личным мнением? Почему так происходит?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2. 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Ознакомьтесь с перечнями специальностей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и вузов, находящихся в вашем регионе (городе, области, крае). Составьте список подходящих профессий.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3. </w:t>
      </w:r>
      <w:proofErr w:type="gramStart"/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Составьте список профессий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, которые вам нравятся, интересны, по которым вы хотели бы работать, которые вам подходят.</w:t>
      </w:r>
      <w:proofErr w:type="gramEnd"/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4. 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Составьте перечень требований выбираемой профессии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. Составьте список своих требований: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• выбираемая профессия и будущий род занятий;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• выбираемая профессия и жизненные ценности;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• выбираемая профессия и реальное трудоустройство по специальности;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• желательный уровень профессиональной подготовки;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• выбираемая профессия и мои склонности и способности; 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• желательные содержание, характер и условия работы.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5. 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Определите значимость каждого требования.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Определите, насколько все перечисленные требования значимы. Может быть, есть менее важные требования, которые, по большому счету, можно и не учитывать.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6. 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Оцените свое соответствие требованиям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каждой из подходящих профессий. 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7. 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Подсчитайте и проанализируйте результаты.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Проанализируйте, какая профессия из всего списка больше других подходит вам по всем пунктам.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8. 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Проверьте результаты</w:t>
      </w: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. Чтобы убедиться в правильности ваших размышлений, обсудите свое решение с друзьями, родителями, учителями, психологом, профконсультантом.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color w:val="333333"/>
          <w:sz w:val="19"/>
          <w:szCs w:val="19"/>
        </w:rPr>
        <w:t> 9. </w:t>
      </w:r>
      <w:r w:rsidRPr="008B7CA0">
        <w:rPr>
          <w:rFonts w:ascii="Helvetica" w:eastAsia="Times New Roman" w:hAnsi="Helvetica" w:cs="Helvetica"/>
          <w:b/>
          <w:bCs/>
          <w:color w:val="333333"/>
          <w:sz w:val="19"/>
        </w:rPr>
        <w:t> Определите основные практические шаги к успеху.</w:t>
      </w:r>
    </w:p>
    <w:p w:rsidR="008B7CA0" w:rsidRPr="008B7CA0" w:rsidRDefault="008B7CA0" w:rsidP="008B7CA0">
      <w:pPr>
        <w:shd w:val="clear" w:color="auto" w:fill="FFFFFF" w:themeFill="background1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B7CA0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Итак, вы приняли решение, теперь важно определить, в каком учебном заведении вы сможете получить профессиональное образование, как будете развивать в себе профессионально важные качества, как можно получить практический опыт работы по данной специальности, как повысить свою конкурентоспособность на рынке труда.</w:t>
      </w:r>
    </w:p>
    <w:p w:rsidR="00345EBF" w:rsidRDefault="00345EBF" w:rsidP="008B7CA0">
      <w:pPr>
        <w:shd w:val="clear" w:color="auto" w:fill="FFFFFF" w:themeFill="background1"/>
      </w:pPr>
    </w:p>
    <w:sectPr w:rsidR="0034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7CA0"/>
    <w:rsid w:val="00345EBF"/>
    <w:rsid w:val="008B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7C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2018-03-26T06:15:00Z</dcterms:created>
  <dcterms:modified xsi:type="dcterms:W3CDTF">2018-03-26T06:16:00Z</dcterms:modified>
</cp:coreProperties>
</file>